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615"/>
        <w:tblW w:w="11236" w:type="dxa"/>
        <w:tblBorders>
          <w:bottom w:val="single" w:sz="4" w:space="0" w:color="auto"/>
        </w:tblBorders>
        <w:tblLook w:val="00A0"/>
      </w:tblPr>
      <w:tblGrid>
        <w:gridCol w:w="3686"/>
        <w:gridCol w:w="3754"/>
        <w:gridCol w:w="3796"/>
      </w:tblGrid>
      <w:tr w:rsidR="00C07725" w:rsidRPr="006C0398" w:rsidTr="002D5A3A">
        <w:trPr>
          <w:trHeight w:val="128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7725" w:rsidRPr="002876B8" w:rsidRDefault="00C07725" w:rsidP="002876B8">
            <w:pPr>
              <w:tabs>
                <w:tab w:val="center" w:pos="4677"/>
                <w:tab w:val="right" w:pos="9355"/>
              </w:tabs>
              <w:spacing w:after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0"/>
                <w:lang w:val="uk-UA" w:eastAsia="ru-RU"/>
              </w:rPr>
            </w:pPr>
            <w:r w:rsidRPr="002876B8">
              <w:rPr>
                <w:rFonts w:ascii="Times New Roman" w:hAnsi="Times New Roman"/>
                <w:color w:val="000000"/>
                <w:lang w:eastAsia="ru-RU"/>
              </w:rPr>
              <w:t>МУН</w:t>
            </w:r>
            <w:r w:rsidRPr="002876B8">
              <w:rPr>
                <w:rFonts w:ascii="Times New Roman" w:hAnsi="Times New Roman"/>
                <w:color w:val="000000"/>
                <w:lang w:val="uk-UA" w:eastAsia="ru-RU"/>
              </w:rPr>
              <w:t>ІЦИПАЛЬНА ЗАГАЛЬНООСВІТНЯ УСТАНОВА МІСТА ДЖАНКОЯ РЕСПУБЛІКИ КРИМ «ШКОЛА-ГІМНАЗІЯ «№6»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7725" w:rsidRPr="002876B8" w:rsidRDefault="00C07725" w:rsidP="00287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2876B8">
              <w:rPr>
                <w:rFonts w:ascii="Times New Roman" w:hAnsi="Times New Roman"/>
                <w:lang w:eastAsia="ru-RU"/>
              </w:rPr>
              <w:t xml:space="preserve">МУНИЦИПАЛЬНОЕ ОБЩЕОБРАЗОВАТЕЛЬНОЕ УЧРЕЖДЕНИЕ ГОРОДА ДЖАНКОЯ РЕСПУБЛИКИ КРЫМ </w:t>
            </w:r>
          </w:p>
          <w:p w:rsidR="00C07725" w:rsidRPr="002876B8" w:rsidRDefault="00C07725" w:rsidP="002876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6B8">
              <w:rPr>
                <w:rFonts w:ascii="Times New Roman" w:hAnsi="Times New Roman"/>
                <w:lang w:eastAsia="ru-RU"/>
              </w:rPr>
              <w:t>«ШКОЛА-ГИМНАЗИЯ «№6»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7725" w:rsidRPr="002876B8" w:rsidRDefault="00C07725" w:rsidP="002876B8">
            <w:pPr>
              <w:tabs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color w:val="000000"/>
                <w:lang w:val="uk-UA" w:eastAsia="ru-RU"/>
              </w:rPr>
            </w:pPr>
            <w:r w:rsidRPr="002876B8">
              <w:rPr>
                <w:rFonts w:ascii="Times New Roman" w:hAnsi="Times New Roman"/>
                <w:color w:val="000000"/>
                <w:lang w:eastAsia="ru-RU"/>
              </w:rPr>
              <w:t xml:space="preserve">КЪЫРЫМ ДЖУМХУРИСТИ ДЖАНКОЙ ШЕРИ МУНИЦИПАЛЬ УНУМТАСИЛЬ МУЭСИСЕСИ </w:t>
            </w:r>
          </w:p>
          <w:p w:rsidR="00C07725" w:rsidRPr="002876B8" w:rsidRDefault="00C07725" w:rsidP="002876B8">
            <w:pPr>
              <w:tabs>
                <w:tab w:val="center" w:pos="4677"/>
                <w:tab w:val="right" w:pos="9355"/>
              </w:tabs>
              <w:spacing w:after="0" w:line="276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876B8">
              <w:rPr>
                <w:rFonts w:ascii="Times New Roman" w:hAnsi="Times New Roman"/>
                <w:color w:val="000000"/>
                <w:lang w:eastAsia="ru-RU"/>
              </w:rPr>
              <w:t>«МЕКТЕП-ГИМНАЗИЯ «№6»</w:t>
            </w:r>
          </w:p>
        </w:tc>
      </w:tr>
    </w:tbl>
    <w:p w:rsidR="00C07725" w:rsidRPr="002876B8" w:rsidRDefault="00C07725" w:rsidP="00C62734">
      <w:pPr>
        <w:spacing w:after="0" w:line="240" w:lineRule="auto"/>
        <w:ind w:hanging="540"/>
        <w:jc w:val="center"/>
        <w:rPr>
          <w:rFonts w:ascii="Times New Roman" w:hAnsi="Times New Roman"/>
          <w:sz w:val="20"/>
          <w:szCs w:val="24"/>
          <w:lang w:eastAsia="ru-RU"/>
        </w:rPr>
      </w:pPr>
      <w:r w:rsidRPr="002876B8">
        <w:rPr>
          <w:rFonts w:ascii="Times New Roman" w:hAnsi="Times New Roman"/>
          <w:sz w:val="20"/>
          <w:szCs w:val="24"/>
          <w:lang w:eastAsia="ru-RU"/>
        </w:rPr>
        <w:t>ОКПО: 00802225, ОГРН: 1159102006711, ИНН/КПП: 9105008557/910501001, ОКУД: 0301006,</w:t>
      </w:r>
    </w:p>
    <w:p w:rsidR="00C07725" w:rsidRDefault="00C07725" w:rsidP="00C62734">
      <w:pPr>
        <w:spacing w:after="0" w:line="240" w:lineRule="auto"/>
        <w:ind w:hanging="540"/>
        <w:jc w:val="center"/>
        <w:rPr>
          <w:rFonts w:ascii="Times New Roman" w:hAnsi="Times New Roman"/>
          <w:sz w:val="20"/>
          <w:szCs w:val="24"/>
          <w:lang w:val="en-US" w:eastAsia="ru-RU"/>
        </w:rPr>
      </w:pPr>
      <w:r w:rsidRPr="002876B8">
        <w:rPr>
          <w:rFonts w:ascii="Times New Roman" w:hAnsi="Times New Roman"/>
          <w:sz w:val="20"/>
          <w:szCs w:val="24"/>
          <w:lang w:eastAsia="ru-RU"/>
        </w:rPr>
        <w:t xml:space="preserve">ул. Ленина, </w:t>
      </w:r>
      <w:smartTag w:uri="urn:schemas-microsoft-com:office:smarttags" w:element="metricconverter">
        <w:smartTagPr>
          <w:attr w:name="ProductID" w:val="46, г"/>
        </w:smartTagPr>
        <w:r w:rsidRPr="002876B8">
          <w:rPr>
            <w:rFonts w:ascii="Times New Roman" w:hAnsi="Times New Roman"/>
            <w:sz w:val="20"/>
            <w:szCs w:val="24"/>
            <w:lang w:eastAsia="ru-RU"/>
          </w:rPr>
          <w:t>46, г</w:t>
        </w:r>
      </w:smartTag>
      <w:r w:rsidRPr="002876B8">
        <w:rPr>
          <w:rFonts w:ascii="Times New Roman" w:hAnsi="Times New Roman"/>
          <w:sz w:val="20"/>
          <w:szCs w:val="24"/>
          <w:lang w:eastAsia="ru-RU"/>
        </w:rPr>
        <w:t xml:space="preserve">. Джанкой, Республика Крым, 296108 тел. 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(06564) 30250, 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e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>-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mail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 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admin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>@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edustyle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>.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info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, </w:t>
      </w:r>
      <w:r w:rsidRPr="002876B8">
        <w:rPr>
          <w:rFonts w:ascii="Times New Roman" w:hAnsi="Times New Roman"/>
          <w:sz w:val="20"/>
          <w:szCs w:val="24"/>
          <w:lang w:eastAsia="ru-RU"/>
        </w:rPr>
        <w:t>сайт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 xml:space="preserve"> 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mou</w:t>
      </w:r>
      <w:r w:rsidRPr="002876B8">
        <w:rPr>
          <w:rFonts w:ascii="Times New Roman" w:hAnsi="Times New Roman"/>
          <w:sz w:val="20"/>
          <w:szCs w:val="24"/>
          <w:lang w:val="en-GB" w:eastAsia="ru-RU"/>
        </w:rPr>
        <w:t>6.</w:t>
      </w:r>
      <w:r w:rsidRPr="002876B8">
        <w:rPr>
          <w:rFonts w:ascii="Times New Roman" w:hAnsi="Times New Roman"/>
          <w:sz w:val="20"/>
          <w:szCs w:val="24"/>
          <w:lang w:val="en-US" w:eastAsia="ru-RU"/>
        </w:rPr>
        <w:t>ru</w:t>
      </w:r>
    </w:p>
    <w:p w:rsidR="00C07725" w:rsidRDefault="00C07725" w:rsidP="002435C7">
      <w:pPr>
        <w:spacing w:after="0" w:line="240" w:lineRule="auto"/>
        <w:ind w:hanging="540"/>
        <w:rPr>
          <w:rFonts w:ascii="Times New Roman" w:hAnsi="Times New Roman"/>
          <w:sz w:val="20"/>
          <w:szCs w:val="24"/>
          <w:lang w:val="en-US"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355"/>
      </w:tblGrid>
      <w:tr w:rsidR="00C07725" w:rsidTr="002435C7">
        <w:tc>
          <w:tcPr>
            <w:tcW w:w="935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Default="00C07725" w:rsidP="004C0D7B">
            <w:pPr>
              <w:jc w:val="center"/>
              <w:rPr>
                <w:rFonts w:hAnsi="Times New Roman"/>
                <w:color w:val="000000"/>
                <w:sz w:val="24"/>
                <w:szCs w:val="24"/>
              </w:rPr>
            </w:pPr>
            <w:r>
              <w:rPr>
                <w:rFonts w:eastAsia="Times New Roman" w:hAnsi="Times New Roman"/>
                <w:b/>
                <w:bCs/>
                <w:color w:val="000000"/>
                <w:sz w:val="24"/>
                <w:szCs w:val="24"/>
              </w:rPr>
              <w:t>ПРИКАЗ</w:t>
            </w:r>
          </w:p>
        </w:tc>
      </w:tr>
    </w:tbl>
    <w:p w:rsidR="00C07725" w:rsidRPr="00B21D81" w:rsidRDefault="00C07725" w:rsidP="002435C7">
      <w:pPr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 xml:space="preserve">от 12.02.2020 </w:t>
      </w:r>
      <w:r w:rsidRPr="00B21D81">
        <w:rPr>
          <w:rFonts w:ascii="Times New Roman" w:hAnsi="Times New Roman"/>
          <w:color w:val="000000"/>
          <w:sz w:val="24"/>
          <w:szCs w:val="24"/>
        </w:rPr>
        <w:tab/>
      </w:r>
      <w:r w:rsidRPr="00B21D81">
        <w:rPr>
          <w:rFonts w:ascii="Times New Roman" w:hAnsi="Times New Roman"/>
          <w:color w:val="000000"/>
          <w:sz w:val="24"/>
          <w:szCs w:val="24"/>
        </w:rPr>
        <w:tab/>
      </w:r>
      <w:r w:rsidRPr="00B21D81">
        <w:rPr>
          <w:rFonts w:ascii="Times New Roman" w:hAnsi="Times New Roman"/>
          <w:color w:val="000000"/>
          <w:sz w:val="24"/>
          <w:szCs w:val="24"/>
        </w:rPr>
        <w:tab/>
      </w:r>
      <w:r w:rsidRPr="00B21D81">
        <w:rPr>
          <w:rFonts w:ascii="Times New Roman" w:hAnsi="Times New Roman"/>
          <w:color w:val="000000"/>
          <w:sz w:val="24"/>
          <w:szCs w:val="24"/>
        </w:rPr>
        <w:tab/>
      </w:r>
      <w:r w:rsidRPr="00B21D81">
        <w:rPr>
          <w:rFonts w:ascii="Times New Roman" w:hAnsi="Times New Roman"/>
          <w:color w:val="000000"/>
          <w:sz w:val="24"/>
          <w:szCs w:val="24"/>
        </w:rPr>
        <w:tab/>
      </w:r>
      <w:r w:rsidRPr="00B21D81">
        <w:rPr>
          <w:rFonts w:ascii="Times New Roman" w:hAnsi="Times New Roman"/>
          <w:color w:val="000000"/>
          <w:sz w:val="24"/>
          <w:szCs w:val="24"/>
        </w:rPr>
        <w:tab/>
      </w:r>
      <w:r w:rsidRPr="00B21D81">
        <w:rPr>
          <w:rFonts w:ascii="Times New Roman" w:hAnsi="Times New Roman"/>
          <w:color w:val="000000"/>
          <w:sz w:val="24"/>
          <w:szCs w:val="24"/>
        </w:rPr>
        <w:tab/>
      </w:r>
      <w:r w:rsidRPr="00B21D81">
        <w:rPr>
          <w:rFonts w:ascii="Times New Roman" w:hAnsi="Times New Roman"/>
          <w:color w:val="000000"/>
          <w:sz w:val="24"/>
          <w:szCs w:val="24"/>
        </w:rPr>
        <w:tab/>
      </w:r>
      <w:r w:rsidRPr="00B21D81">
        <w:rPr>
          <w:rFonts w:ascii="Times New Roman" w:hAnsi="Times New Roman"/>
          <w:color w:val="000000"/>
          <w:sz w:val="24"/>
          <w:szCs w:val="24"/>
        </w:rPr>
        <w:tab/>
      </w:r>
      <w:r w:rsidRPr="00B21D81">
        <w:rPr>
          <w:rFonts w:ascii="Times New Roman" w:hAnsi="Times New Roman"/>
          <w:color w:val="000000"/>
          <w:sz w:val="24"/>
          <w:szCs w:val="24"/>
        </w:rPr>
        <w:tab/>
        <w:t>№ 80</w:t>
      </w:r>
    </w:p>
    <w:p w:rsidR="00C07725" w:rsidRPr="00B21D81" w:rsidRDefault="00C07725" w:rsidP="002435C7">
      <w:pPr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b/>
          <w:bCs/>
          <w:color w:val="000000"/>
          <w:sz w:val="24"/>
          <w:szCs w:val="24"/>
        </w:rPr>
        <w:t>О результатах итогового собеседования в 2019/20 учебном году</w:t>
      </w:r>
    </w:p>
    <w:p w:rsidR="00C07725" w:rsidRPr="00B21D81" w:rsidRDefault="00C07725" w:rsidP="00B21D81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>В соответствии с Концепцией преподавания русского языка и литературы в Российской Федерации, утвержденной распоряжением Правительства от 09.04.2016 № 637-р, Порядком проведения ГИА по образовательным программам основного общего образования, утвержденным приказом Минпросвещения, Рособрнадзора от 07.11.2018 № 189/1513,</w:t>
      </w:r>
    </w:p>
    <w:p w:rsidR="00C07725" w:rsidRDefault="00C07725" w:rsidP="009D4318">
      <w:pPr>
        <w:jc w:val="both"/>
        <w:rPr>
          <w:rFonts w:eastAsia="Times New Roman" w:hAnsi="Times New Roman"/>
          <w:color w:val="000000"/>
          <w:sz w:val="24"/>
          <w:szCs w:val="24"/>
        </w:rPr>
      </w:pPr>
      <w:r>
        <w:rPr>
          <w:rFonts w:eastAsia="Times New Roman" w:hAnsi="Times New Roman"/>
          <w:color w:val="000000"/>
          <w:sz w:val="24"/>
          <w:szCs w:val="24"/>
        </w:rPr>
        <w:t>ПРИКАЗЫВАЮ</w:t>
      </w:r>
      <w:r>
        <w:rPr>
          <w:rFonts w:eastAsia="Times New Roman" w:hAnsi="Times New Roman"/>
          <w:color w:val="000000"/>
          <w:sz w:val="24"/>
          <w:szCs w:val="24"/>
        </w:rPr>
        <w:t>:</w:t>
      </w:r>
    </w:p>
    <w:p w:rsidR="00C07725" w:rsidRPr="00B21D81" w:rsidRDefault="00C07725" w:rsidP="009D431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>1. Заместителю директора Гоморовой А.А.:</w:t>
      </w:r>
    </w:p>
    <w:p w:rsidR="00C07725" w:rsidRPr="00B21D81" w:rsidRDefault="00C07725" w:rsidP="009D431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>1.1. Усилить контроль за подготовкой обучающихся 9-х классов к ГИА.</w:t>
      </w:r>
    </w:p>
    <w:p w:rsidR="00C07725" w:rsidRPr="00B21D81" w:rsidRDefault="00C07725" w:rsidP="009D431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>1.2. Усилить внутришкольный контроль за индивидуальной работой с низкомотивированными выпускниками и выпускниками, способными к достижению максимального результата на ОГЭ.</w:t>
      </w:r>
    </w:p>
    <w:p w:rsidR="00C07725" w:rsidRPr="00B21D81" w:rsidRDefault="00C07725" w:rsidP="009D431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>1.3. Организовать методическую поддержку учителей русского языка и литературы в подготовке высокомотивированных выпускников.</w:t>
      </w:r>
    </w:p>
    <w:p w:rsidR="00C07725" w:rsidRPr="00B21D81" w:rsidRDefault="00C07725" w:rsidP="009D431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>1.4. Проанализировать на методических совещаниях причины допущенных ошибок, внести соответствующие коррективы в план подготовки обучающихся к ГИА.</w:t>
      </w:r>
    </w:p>
    <w:p w:rsidR="00C07725" w:rsidRPr="00B21D81" w:rsidRDefault="00C07725" w:rsidP="009D431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>1.5. Довести результаты итогового собеседования до сведения родителей под подпись в срок до 19.02.2020.</w:t>
      </w:r>
    </w:p>
    <w:p w:rsidR="00C07725" w:rsidRPr="00B21D81" w:rsidRDefault="00C07725" w:rsidP="009D431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>2. Учителям русского языка и литературы : Бочкале Н.В., Гоморовой А.Ю., Гулак Н.И., Жадан О.С., Байдюк Н.Н., Кобыш С.И.:</w:t>
      </w:r>
    </w:p>
    <w:p w:rsidR="00C07725" w:rsidRPr="00B21D81" w:rsidRDefault="00C07725" w:rsidP="009D431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>2.1. Осуществлять планомерную работу по устранению пробелов в знаниях учащихся.</w:t>
      </w:r>
    </w:p>
    <w:p w:rsidR="00C07725" w:rsidRPr="00B21D81" w:rsidRDefault="00C07725" w:rsidP="009D431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>2.2. Совершенствовать формы и методы проведения учебных занятий, использовать возможности индивидуального и дифференцированного обучения для организации процесса обучения.</w:t>
      </w:r>
    </w:p>
    <w:p w:rsidR="00C07725" w:rsidRPr="00B21D81" w:rsidRDefault="00C07725" w:rsidP="009D431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>3.  Заместителю директора по УР Гоморовой А.А. разместить данный приказ на официальном сайте школы в срок до 19.02.2020.</w:t>
      </w:r>
    </w:p>
    <w:p w:rsidR="00C07725" w:rsidRPr="00B21D81" w:rsidRDefault="00C07725" w:rsidP="009D431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>4. Контроль исполнения настоящего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641"/>
        <w:gridCol w:w="222"/>
        <w:gridCol w:w="1430"/>
        <w:gridCol w:w="491"/>
        <w:gridCol w:w="185"/>
        <w:gridCol w:w="987"/>
        <w:gridCol w:w="391"/>
        <w:gridCol w:w="185"/>
        <w:gridCol w:w="1973"/>
      </w:tblGrid>
      <w:tr w:rsidR="00C07725" w:rsidRPr="00B21D81" w:rsidTr="004C0D7B">
        <w:trPr>
          <w:gridAfter w:val="3"/>
          <w:wAfter w:w="2700" w:type="dxa"/>
        </w:trPr>
        <w:tc>
          <w:tcPr>
            <w:tcW w:w="157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Директор:</w:t>
            </w:r>
          </w:p>
        </w:tc>
        <w:tc>
          <w:tcPr>
            <w:tcW w:w="1740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Бочкала А.Е.</w:t>
            </w:r>
          </w:p>
        </w:tc>
        <w:tc>
          <w:tcPr>
            <w:tcW w:w="7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25" w:rsidRPr="00B21D81" w:rsidTr="004C0D7B">
        <w:trPr>
          <w:gridAfter w:val="3"/>
          <w:wAfter w:w="2700" w:type="dxa"/>
        </w:trPr>
        <w:tc>
          <w:tcPr>
            <w:tcW w:w="159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7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(подпись)</w:t>
            </w:r>
          </w:p>
        </w:tc>
      </w:tr>
      <w:tr w:rsidR="00C07725" w:rsidTr="004C0D7B">
        <w:tc>
          <w:tcPr>
            <w:tcW w:w="400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С приказом ознакомлен(ы):</w:t>
            </w:r>
          </w:p>
        </w:tc>
        <w:tc>
          <w:tcPr>
            <w:tcW w:w="5700" w:type="dxa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07725" w:rsidTr="004C0D7B">
        <w:tc>
          <w:tcPr>
            <w:tcW w:w="400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УР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Гоморова А.А.</w:t>
            </w:r>
          </w:p>
        </w:tc>
        <w:tc>
          <w:tcPr>
            <w:tcW w:w="16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18.02.2020</w:t>
            </w:r>
          </w:p>
        </w:tc>
      </w:tr>
      <w:tr w:rsidR="00C07725" w:rsidTr="004C0D7B">
        <w:tc>
          <w:tcPr>
            <w:tcW w:w="4005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(должность)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 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(Ф. И. О.)</w:t>
            </w:r>
          </w:p>
        </w:tc>
        <w:tc>
          <w:tcPr>
            <w:tcW w:w="16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 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(подпись)</w:t>
            </w:r>
          </w:p>
        </w:tc>
        <w:tc>
          <w:tcPr>
            <w:tcW w:w="1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 </w:t>
            </w:r>
          </w:p>
        </w:tc>
        <w:tc>
          <w:tcPr>
            <w:tcW w:w="159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(дата)</w:t>
            </w:r>
          </w:p>
        </w:tc>
      </w:tr>
      <w:tr w:rsidR="00C07725" w:rsidTr="004C0D7B">
        <w:tc>
          <w:tcPr>
            <w:tcW w:w="400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Учитель русского языка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Гоморова  А.Ю.</w:t>
            </w:r>
          </w:p>
        </w:tc>
        <w:tc>
          <w:tcPr>
            <w:tcW w:w="16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13.02.2020</w:t>
            </w:r>
          </w:p>
        </w:tc>
      </w:tr>
      <w:tr w:rsidR="00C07725" w:rsidTr="004C0D7B">
        <w:tc>
          <w:tcPr>
            <w:tcW w:w="4005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(должность)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 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(Ф. И. О.)</w:t>
            </w:r>
          </w:p>
        </w:tc>
        <w:tc>
          <w:tcPr>
            <w:tcW w:w="16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 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(подпись)</w:t>
            </w:r>
          </w:p>
        </w:tc>
        <w:tc>
          <w:tcPr>
            <w:tcW w:w="1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 </w:t>
            </w:r>
          </w:p>
        </w:tc>
        <w:tc>
          <w:tcPr>
            <w:tcW w:w="1590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(дата)</w:t>
            </w:r>
          </w:p>
        </w:tc>
      </w:tr>
      <w:tr w:rsidR="00C07725" w:rsidTr="004C0D7B">
        <w:tc>
          <w:tcPr>
            <w:tcW w:w="400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Учитель русского языка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Бочкала Н.В.</w:t>
            </w:r>
          </w:p>
        </w:tc>
        <w:tc>
          <w:tcPr>
            <w:tcW w:w="16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13.02.2020</w:t>
            </w:r>
          </w:p>
        </w:tc>
      </w:tr>
      <w:tr w:rsidR="00C07725" w:rsidTr="004C0D7B">
        <w:tc>
          <w:tcPr>
            <w:tcW w:w="4005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(должность)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 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(Ф. И. О.)</w:t>
            </w:r>
          </w:p>
        </w:tc>
        <w:tc>
          <w:tcPr>
            <w:tcW w:w="16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 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(подпись)</w:t>
            </w:r>
          </w:p>
        </w:tc>
        <w:tc>
          <w:tcPr>
            <w:tcW w:w="1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 </w:t>
            </w:r>
          </w:p>
        </w:tc>
        <w:tc>
          <w:tcPr>
            <w:tcW w:w="1590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(дата)</w:t>
            </w:r>
          </w:p>
        </w:tc>
      </w:tr>
      <w:tr w:rsidR="00C07725" w:rsidTr="004C0D7B">
        <w:tc>
          <w:tcPr>
            <w:tcW w:w="400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Учитель русского языка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Кобыш С.И.</w:t>
            </w:r>
          </w:p>
        </w:tc>
        <w:tc>
          <w:tcPr>
            <w:tcW w:w="16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13.02.2020</w:t>
            </w:r>
          </w:p>
        </w:tc>
      </w:tr>
      <w:tr w:rsidR="00C07725" w:rsidTr="004C0D7B">
        <w:tc>
          <w:tcPr>
            <w:tcW w:w="4005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(должность)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 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(Ф. И. О.)</w:t>
            </w:r>
          </w:p>
        </w:tc>
        <w:tc>
          <w:tcPr>
            <w:tcW w:w="16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 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(подпись)</w:t>
            </w:r>
          </w:p>
        </w:tc>
        <w:tc>
          <w:tcPr>
            <w:tcW w:w="1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 </w:t>
            </w:r>
          </w:p>
        </w:tc>
        <w:tc>
          <w:tcPr>
            <w:tcW w:w="1590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(дата)</w:t>
            </w:r>
          </w:p>
        </w:tc>
      </w:tr>
      <w:tr w:rsidR="00C07725" w:rsidTr="004C0D7B">
        <w:tc>
          <w:tcPr>
            <w:tcW w:w="400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Учитель русского языка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Жадан О.С.</w:t>
            </w:r>
          </w:p>
        </w:tc>
        <w:tc>
          <w:tcPr>
            <w:tcW w:w="16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13.02.2020</w:t>
            </w:r>
          </w:p>
        </w:tc>
      </w:tr>
      <w:tr w:rsidR="00C07725" w:rsidTr="004C0D7B">
        <w:tc>
          <w:tcPr>
            <w:tcW w:w="4005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(должность)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 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(Ф. И. О.)</w:t>
            </w:r>
          </w:p>
        </w:tc>
        <w:tc>
          <w:tcPr>
            <w:tcW w:w="16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 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(подпись)</w:t>
            </w:r>
          </w:p>
        </w:tc>
        <w:tc>
          <w:tcPr>
            <w:tcW w:w="1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 </w:t>
            </w:r>
          </w:p>
        </w:tc>
        <w:tc>
          <w:tcPr>
            <w:tcW w:w="1590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(дата)</w:t>
            </w:r>
          </w:p>
        </w:tc>
      </w:tr>
      <w:tr w:rsidR="00C07725" w:rsidTr="004C0D7B">
        <w:tc>
          <w:tcPr>
            <w:tcW w:w="400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Учитель русского языка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Байдюк Н.Н.</w:t>
            </w:r>
          </w:p>
        </w:tc>
        <w:tc>
          <w:tcPr>
            <w:tcW w:w="16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9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13.02.2020</w:t>
            </w:r>
          </w:p>
        </w:tc>
      </w:tr>
      <w:tr w:rsidR="00C07725" w:rsidTr="004C0D7B">
        <w:tc>
          <w:tcPr>
            <w:tcW w:w="4005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(должность)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 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(Ф. И. О.)</w:t>
            </w:r>
          </w:p>
        </w:tc>
        <w:tc>
          <w:tcPr>
            <w:tcW w:w="16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 </w:t>
            </w:r>
          </w:p>
        </w:tc>
        <w:tc>
          <w:tcPr>
            <w:tcW w:w="1455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(подпись)</w:t>
            </w:r>
          </w:p>
        </w:tc>
        <w:tc>
          <w:tcPr>
            <w:tcW w:w="12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 </w:t>
            </w:r>
          </w:p>
        </w:tc>
        <w:tc>
          <w:tcPr>
            <w:tcW w:w="1590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(дата)</w:t>
            </w:r>
          </w:p>
        </w:tc>
      </w:tr>
    </w:tbl>
    <w:p w:rsidR="00C07725" w:rsidRDefault="00C07725" w:rsidP="009D4318">
      <w:pPr>
        <w:jc w:val="both"/>
      </w:pPr>
    </w:p>
    <w:p w:rsidR="00C07725" w:rsidRDefault="00C07725" w:rsidP="009D4318">
      <w:pPr>
        <w:jc w:val="both"/>
      </w:pPr>
    </w:p>
    <w:p w:rsidR="00C07725" w:rsidRDefault="00C07725" w:rsidP="009D4318">
      <w:pPr>
        <w:jc w:val="both"/>
      </w:pPr>
    </w:p>
    <w:p w:rsidR="00C07725" w:rsidRDefault="00C07725" w:rsidP="009D4318">
      <w:pPr>
        <w:jc w:val="both"/>
      </w:pPr>
    </w:p>
    <w:p w:rsidR="00C07725" w:rsidRDefault="00C07725" w:rsidP="009D4318">
      <w:pPr>
        <w:jc w:val="right"/>
        <w:rPr>
          <w:rFonts w:ascii="Times New Roman" w:hAnsi="Times New Roman"/>
        </w:rPr>
      </w:pPr>
    </w:p>
    <w:p w:rsidR="00C07725" w:rsidRDefault="00C07725" w:rsidP="009D4318">
      <w:pPr>
        <w:jc w:val="right"/>
        <w:rPr>
          <w:rFonts w:ascii="Times New Roman" w:hAnsi="Times New Roman"/>
        </w:rPr>
      </w:pPr>
    </w:p>
    <w:p w:rsidR="00C07725" w:rsidRDefault="00C07725" w:rsidP="009D4318">
      <w:pPr>
        <w:jc w:val="right"/>
        <w:rPr>
          <w:rFonts w:ascii="Times New Roman" w:hAnsi="Times New Roman"/>
        </w:rPr>
      </w:pPr>
    </w:p>
    <w:p w:rsidR="00C07725" w:rsidRDefault="00C07725" w:rsidP="009D4318">
      <w:pPr>
        <w:jc w:val="right"/>
        <w:rPr>
          <w:rFonts w:ascii="Times New Roman" w:hAnsi="Times New Roman"/>
        </w:rPr>
      </w:pPr>
    </w:p>
    <w:p w:rsidR="00C07725" w:rsidRDefault="00C07725" w:rsidP="009D4318">
      <w:pPr>
        <w:jc w:val="right"/>
        <w:rPr>
          <w:rFonts w:ascii="Times New Roman" w:hAnsi="Times New Roman"/>
        </w:rPr>
      </w:pPr>
    </w:p>
    <w:p w:rsidR="00C07725" w:rsidRDefault="00C07725" w:rsidP="009D4318">
      <w:pPr>
        <w:jc w:val="right"/>
        <w:rPr>
          <w:rFonts w:ascii="Times New Roman" w:hAnsi="Times New Roman"/>
        </w:rPr>
      </w:pPr>
    </w:p>
    <w:p w:rsidR="00C07725" w:rsidRDefault="00C07725" w:rsidP="009D4318">
      <w:pPr>
        <w:jc w:val="right"/>
        <w:rPr>
          <w:rFonts w:ascii="Times New Roman" w:hAnsi="Times New Roman"/>
        </w:rPr>
      </w:pPr>
    </w:p>
    <w:p w:rsidR="00C07725" w:rsidRDefault="00C07725" w:rsidP="009D4318">
      <w:pPr>
        <w:jc w:val="right"/>
        <w:rPr>
          <w:rFonts w:ascii="Times New Roman" w:hAnsi="Times New Roman"/>
        </w:rPr>
      </w:pPr>
    </w:p>
    <w:p w:rsidR="00C07725" w:rsidRDefault="00C07725" w:rsidP="009D4318">
      <w:pPr>
        <w:jc w:val="right"/>
        <w:rPr>
          <w:rFonts w:ascii="Times New Roman" w:hAnsi="Times New Roman"/>
        </w:rPr>
      </w:pPr>
    </w:p>
    <w:p w:rsidR="00C07725" w:rsidRDefault="00C07725" w:rsidP="009D4318">
      <w:pPr>
        <w:jc w:val="right"/>
        <w:rPr>
          <w:rFonts w:ascii="Times New Roman" w:hAnsi="Times New Roman"/>
        </w:rPr>
      </w:pPr>
    </w:p>
    <w:p w:rsidR="00C07725" w:rsidRDefault="00C07725" w:rsidP="009D4318">
      <w:pPr>
        <w:jc w:val="right"/>
        <w:rPr>
          <w:rFonts w:ascii="Times New Roman" w:hAnsi="Times New Roman"/>
        </w:rPr>
      </w:pPr>
    </w:p>
    <w:p w:rsidR="00C07725" w:rsidRPr="00B21D81" w:rsidRDefault="00C07725" w:rsidP="009D4318">
      <w:pPr>
        <w:jc w:val="right"/>
        <w:rPr>
          <w:rFonts w:ascii="Times New Roman" w:hAnsi="Times New Roman"/>
        </w:rPr>
      </w:pPr>
      <w:r w:rsidRPr="00B21D81">
        <w:rPr>
          <w:rFonts w:ascii="Times New Roman" w:hAnsi="Times New Roman"/>
        </w:rPr>
        <w:t xml:space="preserve">Приложение </w:t>
      </w:r>
    </w:p>
    <w:p w:rsidR="00C07725" w:rsidRPr="00B21D81" w:rsidRDefault="00C07725" w:rsidP="009D4318">
      <w:pPr>
        <w:jc w:val="right"/>
        <w:rPr>
          <w:rFonts w:ascii="Times New Roman" w:hAnsi="Times New Roman"/>
        </w:rPr>
      </w:pPr>
      <w:r w:rsidRPr="00B21D81">
        <w:rPr>
          <w:rFonts w:ascii="Times New Roman" w:hAnsi="Times New Roman"/>
        </w:rPr>
        <w:t>к приказу МОУ «Школа-гимназия №6»</w:t>
      </w:r>
      <w:r>
        <w:rPr>
          <w:rFonts w:ascii="Times New Roman" w:hAnsi="Times New Roman"/>
        </w:rPr>
        <w:t xml:space="preserve"> г. Джанкоя</w:t>
      </w:r>
    </w:p>
    <w:p w:rsidR="00C07725" w:rsidRPr="00B21D81" w:rsidRDefault="00C07725" w:rsidP="009D4318">
      <w:pPr>
        <w:jc w:val="right"/>
        <w:rPr>
          <w:rFonts w:ascii="Times New Roman" w:hAnsi="Times New Roman"/>
        </w:rPr>
      </w:pPr>
      <w:r w:rsidRPr="00B21D81">
        <w:rPr>
          <w:rFonts w:ascii="Times New Roman" w:hAnsi="Times New Roman"/>
        </w:rPr>
        <w:t>от</w:t>
      </w:r>
      <w:r>
        <w:rPr>
          <w:rFonts w:ascii="Times New Roman" w:hAnsi="Times New Roman"/>
        </w:rPr>
        <w:t xml:space="preserve"> 12.02.2020</w:t>
      </w:r>
      <w:r w:rsidRPr="00B21D81">
        <w:rPr>
          <w:rFonts w:ascii="Times New Roman" w:hAnsi="Times New Roman"/>
        </w:rPr>
        <w:t xml:space="preserve"> №</w:t>
      </w:r>
      <w:r>
        <w:rPr>
          <w:rFonts w:ascii="Times New Roman" w:hAnsi="Times New Roman"/>
        </w:rPr>
        <w:t xml:space="preserve"> 80</w:t>
      </w:r>
    </w:p>
    <w:p w:rsidR="00C07725" w:rsidRPr="00B21D81" w:rsidRDefault="00C07725" w:rsidP="009D4318">
      <w:pPr>
        <w:spacing w:after="0" w:line="240" w:lineRule="auto"/>
        <w:ind w:hanging="540"/>
        <w:jc w:val="both"/>
        <w:rPr>
          <w:rFonts w:ascii="Times New Roman" w:hAnsi="Times New Roman"/>
          <w:b/>
          <w:color w:val="000000"/>
          <w:sz w:val="20"/>
          <w:szCs w:val="20"/>
          <w:lang w:eastAsia="ru-RU"/>
        </w:rPr>
      </w:pPr>
    </w:p>
    <w:p w:rsidR="00C07725" w:rsidRPr="00B21D81" w:rsidRDefault="00C07725" w:rsidP="009D4318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b/>
          <w:bCs/>
          <w:color w:val="000000"/>
          <w:sz w:val="24"/>
          <w:szCs w:val="24"/>
        </w:rPr>
        <w:t>Аналитическая справка</w:t>
      </w:r>
    </w:p>
    <w:p w:rsidR="00C07725" w:rsidRPr="00B21D81" w:rsidRDefault="00C07725" w:rsidP="009D4318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b/>
          <w:bCs/>
          <w:color w:val="000000"/>
          <w:sz w:val="24"/>
          <w:szCs w:val="24"/>
        </w:rPr>
        <w:t>о результатах итогового собеседования по русскому языку в 9 классах в 2020 году</w:t>
      </w:r>
    </w:p>
    <w:p w:rsidR="00C07725" w:rsidRPr="00B21D81" w:rsidRDefault="00C07725" w:rsidP="00B21D81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>12 февраля 2020 года было проведено устное собеседование по русскому языку, в котором приняли участие 90 учащихся 9-х классов из 92 (99%). В результате все 90 участников получили «зачет» (100%).</w:t>
      </w:r>
    </w:p>
    <w:p w:rsidR="00C07725" w:rsidRPr="00B21D81" w:rsidRDefault="00C07725" w:rsidP="00B21D81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>Форма протокола содержит 19 критериев, по каждому из них выставляется 0 или 1 балл. За работу ученик может получить максимум 20 баллов. Минимум для зачета составляет 10 баллов.  Наименьшее количество баллов (11) получили  4 учащихся, максимум (20 баллов) – 4 человек (%).</w:t>
      </w:r>
    </w:p>
    <w:p w:rsidR="00C07725" w:rsidRPr="00B21D81" w:rsidRDefault="00C07725" w:rsidP="00B21D81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>Ученики устно выполняли задания контрольного измерительного материала, состоящего из четырех заданий, включающих в себя чтение текста вслух, пересказ текста с привлечением дополнительной информации, монологическое высказывание по одной из выбранных тем и диалог с экзаменатором- собеседником. На выполнение работы каждому участнику отводилось в среднем 15 минут. Велась аудиозапись ответов участников устного собеседования. Оценка выполнения заданий итогового собеседования осуществлялась экспертами непосредственно в процессе ответа по специально разработанным критериям по системе «зачет/незачет».</w:t>
      </w:r>
    </w:p>
    <w:p w:rsidR="00C07725" w:rsidRPr="00B21D81" w:rsidRDefault="00C07725" w:rsidP="00B21D81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>Для проведения устного собеседования были подготовлены 7 аудиторий, проведено обучение экзаменаторов-собеседников (Санина Ю.А., учитель английского языка, Склярова О.В., учитель английского языка, Мачакра Ю.Ю.- учитель английского языка, Талах Л.С.- учитель английского языка, Чисоклетова Ю.Н.- учитель ангийского языа, Притуленко Е.О.- педагог-библиотекарь и экспертов – учителей русского языка и литературы  Гоморовой А.А., Гоморовой А.Ю.,Бочкала Н.В., Гулак Н.И., Жадан О.С., Байдюк Н.Н., Кобыш С.И.</w:t>
      </w:r>
    </w:p>
    <w:p w:rsidR="00C07725" w:rsidRPr="00B21D81" w:rsidRDefault="00C07725" w:rsidP="00B21D81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  <w:r w:rsidRPr="00B21D81">
        <w:rPr>
          <w:rFonts w:ascii="Times New Roman" w:hAnsi="Times New Roman"/>
          <w:color w:val="000000"/>
          <w:sz w:val="24"/>
          <w:szCs w:val="24"/>
        </w:rPr>
        <w:t>Мероприятие прошло организованно. Нарушений не выявлено, сбоев техники не было.</w:t>
      </w:r>
    </w:p>
    <w:p w:rsidR="00C07725" w:rsidRPr="00B21D81" w:rsidRDefault="00C07725" w:rsidP="009D431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b/>
          <w:bCs/>
          <w:color w:val="000000"/>
          <w:sz w:val="24"/>
          <w:szCs w:val="24"/>
        </w:rPr>
        <w:t>Анализ результатов устного собеседования по русскому языку</w:t>
      </w:r>
    </w:p>
    <w:p w:rsidR="00C07725" w:rsidRPr="00B21D81" w:rsidRDefault="00C07725" w:rsidP="009D431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b/>
          <w:bCs/>
          <w:color w:val="000000"/>
          <w:sz w:val="24"/>
          <w:szCs w:val="24"/>
        </w:rPr>
        <w:t>Задание 1. Чтение вслух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256"/>
        <w:gridCol w:w="3258"/>
        <w:gridCol w:w="2229"/>
        <w:gridCol w:w="1617"/>
      </w:tblGrid>
      <w:tr w:rsidR="00C07725" w:rsidRPr="00B21D81" w:rsidTr="004C0D7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ИЧ</w:t>
            </w:r>
          </w:p>
        </w:tc>
      </w:tr>
      <w:tr w:rsidR="00C07725" w:rsidRPr="00B21D81" w:rsidTr="004C0D7B">
        <w:tc>
          <w:tcPr>
            <w:tcW w:w="72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Интонация соответствует пунктуационному оформлению текста</w:t>
            </w:r>
          </w:p>
        </w:tc>
        <w:tc>
          <w:tcPr>
            <w:tcW w:w="32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Интонация не соответствует пунктуационному оформлению текста</w:t>
            </w:r>
          </w:p>
        </w:tc>
      </w:tr>
      <w:tr w:rsidR="00C07725" w:rsidRPr="00B21D81" w:rsidTr="004C0D7B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C07725" w:rsidRPr="00B21D81" w:rsidTr="004C0D7B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C07725" w:rsidRPr="00B21D81" w:rsidTr="004C0D7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ТЧ</w:t>
            </w:r>
          </w:p>
        </w:tc>
      </w:tr>
      <w:tr w:rsidR="00C07725" w:rsidRPr="00B21D81" w:rsidTr="004C0D7B">
        <w:tc>
          <w:tcPr>
            <w:tcW w:w="7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Темп чтения соответствует коммуникативной задаче</w:t>
            </w:r>
          </w:p>
        </w:tc>
        <w:tc>
          <w:tcPr>
            <w:tcW w:w="10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Темп чтения не соответствует коммуникативной задаче</w:t>
            </w:r>
          </w:p>
        </w:tc>
      </w:tr>
      <w:tr w:rsidR="00C07725" w:rsidRPr="00B21D81" w:rsidTr="004C0D7B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C07725" w:rsidRPr="00B21D81" w:rsidTr="004C0D7B"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C07725" w:rsidRPr="00B21D81" w:rsidRDefault="00C07725" w:rsidP="009D431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b/>
          <w:bCs/>
          <w:color w:val="000000"/>
          <w:sz w:val="24"/>
          <w:szCs w:val="24"/>
        </w:rPr>
        <w:t>Задание 2. Пересказ текста с включением высказывания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275"/>
        <w:gridCol w:w="3185"/>
        <w:gridCol w:w="2223"/>
        <w:gridCol w:w="1677"/>
      </w:tblGrid>
      <w:tr w:rsidR="00C07725" w:rsidRPr="00B21D81" w:rsidTr="004C0D7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П1</w:t>
            </w:r>
          </w:p>
        </w:tc>
      </w:tr>
      <w:tr w:rsidR="00C07725" w:rsidRPr="00B21D81" w:rsidTr="004C0D7B">
        <w:tc>
          <w:tcPr>
            <w:tcW w:w="6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Все основные микротемы исходного текста сохранены</w:t>
            </w:r>
          </w:p>
        </w:tc>
        <w:tc>
          <w:tcPr>
            <w:tcW w:w="3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Упущена или добавлена микротема (1 или более)</w:t>
            </w:r>
          </w:p>
        </w:tc>
      </w:tr>
      <w:tr w:rsidR="00C07725" w:rsidRPr="00B21D81" w:rsidTr="004C0D7B"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C07725" w:rsidRPr="00B21D81" w:rsidTr="004C0D7B"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</w:tr>
      <w:tr w:rsidR="00C07725" w:rsidRPr="00B21D81" w:rsidTr="004C0D7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П2</w:t>
            </w:r>
          </w:p>
        </w:tc>
      </w:tr>
      <w:tr w:rsidR="00C07725" w:rsidRPr="00B21D81" w:rsidTr="004C0D7B">
        <w:tc>
          <w:tcPr>
            <w:tcW w:w="7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Фактических ошибок нет</w:t>
            </w:r>
          </w:p>
        </w:tc>
        <w:tc>
          <w:tcPr>
            <w:tcW w:w="3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Допущены фактические ошибки (1 или более)</w:t>
            </w:r>
          </w:p>
        </w:tc>
      </w:tr>
      <w:tr w:rsidR="00C07725" w:rsidRPr="00B21D81" w:rsidTr="004C0D7B">
        <w:trPr>
          <w:trHeight w:val="3"/>
        </w:trPr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C07725" w:rsidRPr="00B21D81" w:rsidTr="004C0D7B"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</w:tr>
      <w:tr w:rsidR="00C07725" w:rsidRPr="00B21D81" w:rsidTr="004C0D7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П3</w:t>
            </w:r>
          </w:p>
        </w:tc>
      </w:tr>
      <w:tr w:rsidR="00C07725" w:rsidRPr="00B21D81" w:rsidTr="004C0D7B">
        <w:tc>
          <w:tcPr>
            <w:tcW w:w="7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Высказывание включено в текст уместно, логично</w:t>
            </w:r>
          </w:p>
        </w:tc>
        <w:tc>
          <w:tcPr>
            <w:tcW w:w="3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Высказывание не включено или приведено неуместно и нелогично</w:t>
            </w:r>
          </w:p>
        </w:tc>
      </w:tr>
      <w:tr w:rsidR="00C07725" w:rsidRPr="00B21D81" w:rsidTr="004C0D7B"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C07725" w:rsidRPr="00B21D81" w:rsidTr="004C0D7B"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C07725" w:rsidRPr="00B21D81" w:rsidTr="004C0D7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П4</w:t>
            </w:r>
          </w:p>
        </w:tc>
      </w:tr>
      <w:tr w:rsidR="00C07725" w:rsidRPr="00B21D81" w:rsidTr="004C0D7B">
        <w:tc>
          <w:tcPr>
            <w:tcW w:w="7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Ошибок при цитировании нет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Есть ошибки при цитировании (1 или более)</w:t>
            </w:r>
          </w:p>
        </w:tc>
      </w:tr>
      <w:tr w:rsidR="00C07725" w:rsidRPr="00B21D81" w:rsidTr="004C0D7B"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C07725" w:rsidRPr="00B21D81" w:rsidTr="004C0D7B"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</w:tr>
    </w:tbl>
    <w:p w:rsidR="00C07725" w:rsidRPr="00B21D81" w:rsidRDefault="00C07725" w:rsidP="009D431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b/>
          <w:bCs/>
          <w:color w:val="000000"/>
          <w:sz w:val="24"/>
          <w:szCs w:val="24"/>
        </w:rPr>
        <w:t>Грамотность речи (задания 1 и 2)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098"/>
        <w:gridCol w:w="3682"/>
        <w:gridCol w:w="2058"/>
        <w:gridCol w:w="1522"/>
      </w:tblGrid>
      <w:tr w:rsidR="00C07725" w:rsidRPr="00B21D81" w:rsidTr="004C0D7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</w:t>
            </w:r>
          </w:p>
        </w:tc>
      </w:tr>
      <w:tr w:rsidR="00C07725" w:rsidRPr="00B21D81" w:rsidTr="004C0D7B">
        <w:tc>
          <w:tcPr>
            <w:tcW w:w="8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Грамматических ошибок нет</w:t>
            </w:r>
          </w:p>
        </w:tc>
        <w:tc>
          <w:tcPr>
            <w:tcW w:w="2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Допущены грамматические ошибки (1 или более)</w:t>
            </w:r>
          </w:p>
        </w:tc>
      </w:tr>
      <w:tr w:rsidR="00C07725" w:rsidRPr="00B21D81" w:rsidTr="004C0D7B"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C07725" w:rsidRPr="00B21D81" w:rsidTr="004C0D7B"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C07725" w:rsidRPr="00B21D81" w:rsidTr="004C0D7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</w:tr>
      <w:tr w:rsidR="00C07725" w:rsidRPr="00B21D81" w:rsidTr="004C0D7B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Орфоэпических ошибок нет или допущено не более 1 орфоэпической ошибки (исключая слово в тексте с поставленным ударением)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Допущено 2 орфоэпические ошибки или более</w:t>
            </w:r>
          </w:p>
        </w:tc>
      </w:tr>
      <w:tr w:rsidR="00C07725" w:rsidRPr="00B21D81" w:rsidTr="004C0D7B"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C07725" w:rsidRPr="00B21D81" w:rsidTr="004C0D7B"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</w:tr>
      <w:tr w:rsidR="00C07725" w:rsidRPr="00B21D81" w:rsidTr="004C0D7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</w:tr>
      <w:tr w:rsidR="00C07725" w:rsidRPr="00B21D81" w:rsidTr="004C0D7B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Речевых ошибок нет, или допущено не более 3 речевых ошибок</w:t>
            </w:r>
          </w:p>
        </w:tc>
        <w:tc>
          <w:tcPr>
            <w:tcW w:w="1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Допущено 4 речевые ошибки или более</w:t>
            </w:r>
          </w:p>
        </w:tc>
      </w:tr>
      <w:tr w:rsidR="00C07725" w:rsidRPr="00B21D81" w:rsidTr="004C0D7B"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C07725" w:rsidRPr="00B21D81" w:rsidTr="004C0D7B"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C07725" w:rsidRPr="00B21D81" w:rsidTr="004C0D7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Иск</w:t>
            </w:r>
          </w:p>
        </w:tc>
      </w:tr>
      <w:tr w:rsidR="00C07725" w:rsidRPr="00B21D81" w:rsidTr="004C0D7B">
        <w:tc>
          <w:tcPr>
            <w:tcW w:w="8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Искажения слов нет</w:t>
            </w:r>
          </w:p>
        </w:tc>
        <w:tc>
          <w:tcPr>
            <w:tcW w:w="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Допущены искажения слов (1 или более)</w:t>
            </w:r>
          </w:p>
        </w:tc>
      </w:tr>
      <w:tr w:rsidR="00C07725" w:rsidRPr="00B21D81" w:rsidTr="004C0D7B"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C07725" w:rsidRPr="00B21D81" w:rsidTr="004C0D7B"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</w:tr>
    </w:tbl>
    <w:p w:rsidR="00C07725" w:rsidRPr="00B21D81" w:rsidRDefault="00C07725" w:rsidP="009D431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b/>
          <w:bCs/>
          <w:color w:val="000000"/>
          <w:sz w:val="24"/>
          <w:szCs w:val="24"/>
        </w:rPr>
        <w:t>Задание 3. Монолог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045"/>
        <w:gridCol w:w="3793"/>
        <w:gridCol w:w="2057"/>
        <w:gridCol w:w="1465"/>
      </w:tblGrid>
      <w:tr w:rsidR="00C07725" w:rsidRPr="00B21D81" w:rsidTr="004C0D7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М1</w:t>
            </w:r>
          </w:p>
        </w:tc>
      </w:tr>
      <w:tr w:rsidR="00C07725" w:rsidRPr="00B21D81" w:rsidTr="004C0D7B">
        <w:tc>
          <w:tcPr>
            <w:tcW w:w="9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Приведено 10 или более фраз по теме высказывания без фактических ошибок</w:t>
            </w:r>
          </w:p>
        </w:tc>
        <w:tc>
          <w:tcPr>
            <w:tcW w:w="11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Приведено менее 10 фраз и/или допущены фактические ошибки (1 или более)</w:t>
            </w:r>
          </w:p>
        </w:tc>
      </w:tr>
      <w:tr w:rsidR="00C07725" w:rsidRPr="00B21D81" w:rsidTr="004C0D7B"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C07725" w:rsidRPr="00B21D81" w:rsidTr="004C0D7B"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C07725" w:rsidRPr="00B21D81" w:rsidTr="004C0D7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М2</w:t>
            </w:r>
          </w:p>
        </w:tc>
      </w:tr>
      <w:tr w:rsidR="00C07725" w:rsidRPr="00B21D81" w:rsidTr="004C0D7B">
        <w:tc>
          <w:tcPr>
            <w:tcW w:w="9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Речевая ситуация учтена</w:t>
            </w:r>
          </w:p>
        </w:tc>
        <w:tc>
          <w:tcPr>
            <w:tcW w:w="11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Речевая ситуация не учтена</w:t>
            </w:r>
          </w:p>
        </w:tc>
      </w:tr>
      <w:tr w:rsidR="00C07725" w:rsidRPr="00B21D81" w:rsidTr="004C0D7B"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C07725" w:rsidRPr="00B21D81" w:rsidTr="004C0D7B"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C07725" w:rsidRPr="00B21D81" w:rsidTr="004C0D7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М3</w:t>
            </w:r>
          </w:p>
        </w:tc>
      </w:tr>
      <w:tr w:rsidR="00C07725" w:rsidRPr="00B21D81" w:rsidTr="004C0D7B">
        <w:tc>
          <w:tcPr>
            <w:tcW w:w="93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Высказывание характеризуется смысловой цельностью, речевой связностью и последовательностью, логикой изложения</w:t>
            </w:r>
          </w:p>
        </w:tc>
        <w:tc>
          <w:tcPr>
            <w:tcW w:w="11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Высказывание нелогично, изложение непоследовательно, допущены логические ошибки (1 или более)</w:t>
            </w:r>
          </w:p>
        </w:tc>
      </w:tr>
      <w:tr w:rsidR="00C07725" w:rsidRPr="00B21D81" w:rsidTr="004C0D7B"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C07725" w:rsidRPr="00B21D81" w:rsidTr="004C0D7B"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</w:tbl>
    <w:p w:rsidR="00C07725" w:rsidRPr="00B21D81" w:rsidRDefault="00C07725" w:rsidP="009D431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b/>
          <w:bCs/>
          <w:color w:val="000000"/>
          <w:sz w:val="24"/>
          <w:szCs w:val="24"/>
        </w:rPr>
        <w:t>Задание 4. Диалог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170"/>
        <w:gridCol w:w="3383"/>
        <w:gridCol w:w="2160"/>
        <w:gridCol w:w="1647"/>
      </w:tblGrid>
      <w:tr w:rsidR="00C07725" w:rsidRPr="00B21D81" w:rsidTr="004C0D7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Д1</w:t>
            </w:r>
          </w:p>
        </w:tc>
      </w:tr>
      <w:tr w:rsidR="00C07725" w:rsidRPr="00B21D81" w:rsidTr="004C0D7B">
        <w:tc>
          <w:tcPr>
            <w:tcW w:w="7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Даны ответы на все вопросы</w:t>
            </w:r>
          </w:p>
        </w:tc>
        <w:tc>
          <w:tcPr>
            <w:tcW w:w="29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Ответы не даны или даны односложные ответы</w:t>
            </w:r>
          </w:p>
        </w:tc>
      </w:tr>
      <w:tr w:rsidR="00C07725" w:rsidRPr="00B21D81" w:rsidTr="004C0D7B"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C07725" w:rsidRPr="00B21D81" w:rsidTr="004C0D7B"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C07725" w:rsidRPr="00B21D81" w:rsidTr="004C0D7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Д2</w:t>
            </w:r>
          </w:p>
        </w:tc>
      </w:tr>
      <w:tr w:rsidR="00C07725" w:rsidRPr="00B21D81" w:rsidTr="004C0D7B">
        <w:tc>
          <w:tcPr>
            <w:tcW w:w="7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Речевая ситуация учтена</w:t>
            </w:r>
          </w:p>
        </w:tc>
        <w:tc>
          <w:tcPr>
            <w:tcW w:w="15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Речевая ситуация не учтена</w:t>
            </w:r>
          </w:p>
        </w:tc>
      </w:tr>
      <w:tr w:rsidR="00C07725" w:rsidRPr="00B21D81" w:rsidTr="004C0D7B"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C07725" w:rsidRPr="00B21D81" w:rsidTr="004C0D7B"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C07725" w:rsidRPr="00B21D81" w:rsidRDefault="00C07725" w:rsidP="009D431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b/>
          <w:bCs/>
          <w:color w:val="000000"/>
          <w:sz w:val="24"/>
          <w:szCs w:val="24"/>
        </w:rPr>
        <w:t>Грамотность речи (задания 3 и 4)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001"/>
        <w:gridCol w:w="3855"/>
        <w:gridCol w:w="2034"/>
        <w:gridCol w:w="1470"/>
      </w:tblGrid>
      <w:tr w:rsidR="00C07725" w:rsidRPr="00B21D81" w:rsidTr="004C0D7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</w:t>
            </w:r>
          </w:p>
        </w:tc>
      </w:tr>
      <w:tr w:rsidR="00C07725" w:rsidRPr="00B21D81" w:rsidTr="004C0D7B"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Грамматических ошибок нет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Допущены грамматические ошибки (1 или более)</w:t>
            </w:r>
          </w:p>
        </w:tc>
      </w:tr>
      <w:tr w:rsidR="00C07725" w:rsidRPr="00B21D81" w:rsidTr="004C0D7B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C07725" w:rsidRPr="00B21D81" w:rsidTr="004C0D7B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C07725" w:rsidRPr="00B21D81" w:rsidTr="004C0D7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</w:tr>
      <w:tr w:rsidR="00C07725" w:rsidRPr="00B21D81" w:rsidTr="004C0D7B"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Орфоэпических ошибок нет, или допущено не более 2 ошибок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Допущено 3 орфоэпические ошибки или более</w:t>
            </w:r>
          </w:p>
        </w:tc>
      </w:tr>
      <w:tr w:rsidR="00C07725" w:rsidRPr="00B21D81" w:rsidTr="004C0D7B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C07725" w:rsidRPr="00B21D81" w:rsidTr="004C0D7B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C07725" w:rsidRPr="00B21D81" w:rsidTr="004C0D7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</w:tr>
      <w:tr w:rsidR="00C07725" w:rsidRPr="00B21D81" w:rsidTr="004C0D7B"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Речевых ошибок нет, или допущено не более 3 речевых ошибок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Допущено 4 речевые ошибки или более</w:t>
            </w:r>
          </w:p>
        </w:tc>
      </w:tr>
      <w:tr w:rsidR="00C07725" w:rsidRPr="00B21D81" w:rsidTr="004C0D7B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C07725" w:rsidRPr="00B21D81" w:rsidTr="004C0D7B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</w:tr>
      <w:tr w:rsidR="00C07725" w:rsidRPr="00B21D81" w:rsidTr="004C0D7B">
        <w:tc>
          <w:tcPr>
            <w:tcW w:w="1066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РО</w:t>
            </w:r>
          </w:p>
        </w:tc>
      </w:tr>
      <w:tr w:rsidR="00C07725" w:rsidRPr="00B21D81" w:rsidTr="004C0D7B"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Речь отличается богатством и точностью словаря, используются разнообразные синтаксические конструкции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Речь отличается бедностью и/или неточностью словаря, используются однотипные синтаксические конструкции</w:t>
            </w:r>
          </w:p>
        </w:tc>
      </w:tr>
      <w:tr w:rsidR="00C07725" w:rsidRPr="00B21D81" w:rsidTr="004C0D7B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C07725" w:rsidRPr="00B21D81" w:rsidTr="004C0D7B"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</w:tr>
    </w:tbl>
    <w:p w:rsidR="00C07725" w:rsidRPr="00B21D81" w:rsidRDefault="00C07725" w:rsidP="009D431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b/>
          <w:bCs/>
          <w:color w:val="000000"/>
          <w:sz w:val="24"/>
          <w:szCs w:val="24"/>
        </w:rPr>
        <w:t>Анализ результатов:</w:t>
      </w:r>
    </w:p>
    <w:p w:rsidR="00C07725" w:rsidRPr="00B21D81" w:rsidRDefault="00C07725" w:rsidP="009D431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>1. Большинство учащихся справилось с заданиями:</w:t>
      </w:r>
    </w:p>
    <w:p w:rsidR="00C07725" w:rsidRPr="00B21D81" w:rsidRDefault="00C07725" w:rsidP="009D4318">
      <w:pPr>
        <w:numPr>
          <w:ilvl w:val="0"/>
          <w:numId w:val="34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>у 97 процентов темп чтения соответствовал коммуникативной задаче;</w:t>
      </w:r>
    </w:p>
    <w:p w:rsidR="00C07725" w:rsidRPr="00B21D81" w:rsidRDefault="00C07725" w:rsidP="009D4318">
      <w:pPr>
        <w:numPr>
          <w:ilvl w:val="0"/>
          <w:numId w:val="34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>у 98 процентов интонация соответствовала пунктуационному оформлению текста;</w:t>
      </w:r>
    </w:p>
    <w:p w:rsidR="00C07725" w:rsidRPr="00B21D81" w:rsidRDefault="00C07725" w:rsidP="009D4318">
      <w:pPr>
        <w:numPr>
          <w:ilvl w:val="0"/>
          <w:numId w:val="34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>90 процентов справились с пересказом без речевых ошибок или допустили не более трех речевых ошибок, 87 процентов – без орфоэпических;</w:t>
      </w:r>
    </w:p>
    <w:p w:rsidR="00C07725" w:rsidRPr="00B21D81" w:rsidRDefault="00C07725" w:rsidP="009D4318">
      <w:pPr>
        <w:numPr>
          <w:ilvl w:val="0"/>
          <w:numId w:val="34"/>
        </w:numPr>
        <w:spacing w:before="100" w:beforeAutospacing="1" w:after="100" w:afterAutospacing="1" w:line="240" w:lineRule="auto"/>
        <w:ind w:left="780" w:right="180"/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>100 процентов участников учли речевую ситуацию в монологе и диалоге; у 94 процентов получены ответы на вопросы диалога, 100 процентов участников ответили без орфоэпических ошибок.</w:t>
      </w:r>
    </w:p>
    <w:p w:rsidR="00C07725" w:rsidRPr="00B21D81" w:rsidRDefault="00C07725" w:rsidP="009D431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>2. Результаты собеседования по русскому языку очертили круг проблем, решение которых требует особого внимания в процессе подготовки учащихся к ОГЭ по русскому языку:</w:t>
      </w:r>
    </w:p>
    <w:p w:rsidR="00C07725" w:rsidRPr="00B21D81" w:rsidRDefault="00C07725" w:rsidP="009D4318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>28 процентов учащихся упустили при пересказе 1 микротему;</w:t>
      </w:r>
    </w:p>
    <w:p w:rsidR="00C07725" w:rsidRPr="00B21D81" w:rsidRDefault="00C07725" w:rsidP="009D4318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>20 процентов участников неуместно включили высказывание в текст;</w:t>
      </w:r>
    </w:p>
    <w:p w:rsidR="00C07725" w:rsidRPr="00B21D81" w:rsidRDefault="00C07725" w:rsidP="009D4318">
      <w:pPr>
        <w:numPr>
          <w:ilvl w:val="0"/>
          <w:numId w:val="35"/>
        </w:numPr>
        <w:spacing w:before="100" w:beforeAutospacing="1" w:after="100" w:afterAutospacing="1" w:line="240" w:lineRule="auto"/>
        <w:ind w:left="780" w:right="18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>40 процентов допустили при пересказе грамматические ошибки;</w:t>
      </w:r>
    </w:p>
    <w:p w:rsidR="00C07725" w:rsidRPr="00B21D81" w:rsidRDefault="00C07725" w:rsidP="009D431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>3. Особого внимания заслуживает развитие устной речи учащихся: речь 26 процентов участников отличается бедностью и/или неточностью словаря, часто в речи используются однотипные синтаксические конструкции.</w:t>
      </w:r>
    </w:p>
    <w:p w:rsidR="00C07725" w:rsidRPr="00B21D81" w:rsidRDefault="00C07725" w:rsidP="009D431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b/>
          <w:bCs/>
          <w:color w:val="000000"/>
          <w:sz w:val="24"/>
          <w:szCs w:val="24"/>
        </w:rPr>
        <w:t>Выводы:</w:t>
      </w:r>
    </w:p>
    <w:p w:rsidR="00C07725" w:rsidRPr="00B21D81" w:rsidRDefault="00C07725" w:rsidP="009D431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>1. Уровень организации проведения итогового устного собеседования по русскому языку в 9 классе высокий.</w:t>
      </w:r>
    </w:p>
    <w:p w:rsidR="00C07725" w:rsidRPr="00B21D81" w:rsidRDefault="00C07725" w:rsidP="009D431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>2. Уровень результатов устного собеседования по русскому языку в 9 классе удовлетворительный.</w:t>
      </w:r>
    </w:p>
    <w:p w:rsidR="00C07725" w:rsidRPr="00B21D81" w:rsidRDefault="00C07725" w:rsidP="009D431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b/>
          <w:bCs/>
          <w:color w:val="000000"/>
          <w:sz w:val="24"/>
          <w:szCs w:val="24"/>
        </w:rPr>
        <w:t>Рекомендации:</w:t>
      </w:r>
    </w:p>
    <w:p w:rsidR="00C07725" w:rsidRPr="00B21D81" w:rsidRDefault="00C07725" w:rsidP="009D431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>1. Учителям русского языка и литературы вести коррекционную работу по выявленным в ходе устного собеседования пробелам в знаниях и умениях учащихся 8 и 9 классов.</w:t>
      </w:r>
    </w:p>
    <w:p w:rsidR="00C07725" w:rsidRPr="00B21D81" w:rsidRDefault="00C07725" w:rsidP="009D4318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B21D81">
        <w:rPr>
          <w:rFonts w:ascii="Times New Roman" w:hAnsi="Times New Roman"/>
          <w:color w:val="000000"/>
          <w:sz w:val="24"/>
          <w:szCs w:val="24"/>
        </w:rPr>
        <w:t>2. Классным руководителям 8 и 9 классов довести до сведения родителей (законных представителей) результаты устного собеседования по русскому языку.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808"/>
        <w:gridCol w:w="2133"/>
        <w:gridCol w:w="312"/>
        <w:gridCol w:w="4107"/>
      </w:tblGrid>
      <w:tr w:rsidR="00C07725" w:rsidRPr="00B21D81" w:rsidTr="004C0D7B">
        <w:tc>
          <w:tcPr>
            <w:tcW w:w="300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</w:t>
            </w:r>
          </w:p>
        </w:tc>
        <w:tc>
          <w:tcPr>
            <w:tcW w:w="232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sz w:val="24"/>
                <w:szCs w:val="24"/>
              </w:rPr>
              <w:t>Гоморова А.А.</w:t>
            </w:r>
          </w:p>
        </w:tc>
      </w:tr>
      <w:tr w:rsidR="00C07725" w:rsidRPr="00B21D81" w:rsidTr="004C0D7B">
        <w:tc>
          <w:tcPr>
            <w:tcW w:w="300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ind w:left="75" w:right="7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(подпись)</w:t>
            </w:r>
          </w:p>
        </w:tc>
        <w:tc>
          <w:tcPr>
            <w:tcW w:w="31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 </w:t>
            </w:r>
          </w:p>
        </w:tc>
        <w:tc>
          <w:tcPr>
            <w:tcW w:w="4515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7725" w:rsidRPr="00B21D81" w:rsidRDefault="00C07725" w:rsidP="009D431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D81">
              <w:rPr>
                <w:rFonts w:ascii="Times New Roman" w:hAnsi="Times New Roman"/>
                <w:color w:val="000000"/>
                <w:vertAlign w:val="superscript"/>
              </w:rPr>
              <w:t>(расшифровка подписи)</w:t>
            </w:r>
          </w:p>
        </w:tc>
      </w:tr>
    </w:tbl>
    <w:p w:rsidR="00C07725" w:rsidRPr="00B21D81" w:rsidRDefault="00C07725" w:rsidP="009D4318">
      <w:pPr>
        <w:jc w:val="both"/>
        <w:rPr>
          <w:rFonts w:ascii="Times New Roman" w:hAnsi="Times New Roman"/>
        </w:rPr>
      </w:pPr>
    </w:p>
    <w:p w:rsidR="00C07725" w:rsidRPr="00B21D81" w:rsidRDefault="00C07725" w:rsidP="009D4318">
      <w:pPr>
        <w:spacing w:after="0" w:line="240" w:lineRule="auto"/>
        <w:ind w:hanging="540"/>
        <w:jc w:val="both"/>
        <w:rPr>
          <w:rFonts w:ascii="Times New Roman" w:hAnsi="Times New Roman"/>
          <w:b/>
          <w:color w:val="000000"/>
          <w:sz w:val="20"/>
          <w:szCs w:val="20"/>
          <w:lang w:val="en-GB" w:eastAsia="ru-RU"/>
        </w:rPr>
      </w:pPr>
    </w:p>
    <w:sectPr w:rsidR="00C07725" w:rsidRPr="00B21D81" w:rsidSect="002435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4C0E2C"/>
    <w:multiLevelType w:val="multilevel"/>
    <w:tmpl w:val="D4427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71497D"/>
    <w:multiLevelType w:val="multilevel"/>
    <w:tmpl w:val="E780D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6626FA"/>
    <w:multiLevelType w:val="hybridMultilevel"/>
    <w:tmpl w:val="12E64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344C62"/>
    <w:multiLevelType w:val="multilevel"/>
    <w:tmpl w:val="13DC5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0B7437"/>
    <w:multiLevelType w:val="multilevel"/>
    <w:tmpl w:val="B7F00F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">
    <w:nsid w:val="13D04C1B"/>
    <w:multiLevelType w:val="multilevel"/>
    <w:tmpl w:val="B8D43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B96D5B"/>
    <w:multiLevelType w:val="multilevel"/>
    <w:tmpl w:val="26747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7D5CC9"/>
    <w:multiLevelType w:val="multilevel"/>
    <w:tmpl w:val="BEF08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8D59E2"/>
    <w:multiLevelType w:val="multilevel"/>
    <w:tmpl w:val="D2E42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12E28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DB082C"/>
    <w:multiLevelType w:val="multilevel"/>
    <w:tmpl w:val="80165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E150796"/>
    <w:multiLevelType w:val="hybridMultilevel"/>
    <w:tmpl w:val="5F166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67572C"/>
    <w:multiLevelType w:val="multilevel"/>
    <w:tmpl w:val="DD5A6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C21FAA"/>
    <w:multiLevelType w:val="multilevel"/>
    <w:tmpl w:val="B7F00F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>
    <w:nsid w:val="39ED7AE0"/>
    <w:multiLevelType w:val="multilevel"/>
    <w:tmpl w:val="B7F00F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6">
    <w:nsid w:val="3AE051D9"/>
    <w:multiLevelType w:val="hybridMultilevel"/>
    <w:tmpl w:val="4E4E6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BA12BA"/>
    <w:multiLevelType w:val="multilevel"/>
    <w:tmpl w:val="2836F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D827197"/>
    <w:multiLevelType w:val="hybridMultilevel"/>
    <w:tmpl w:val="FA3A4E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1005F21"/>
    <w:multiLevelType w:val="multilevel"/>
    <w:tmpl w:val="88386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95912EC"/>
    <w:multiLevelType w:val="multilevel"/>
    <w:tmpl w:val="1346E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A846021"/>
    <w:multiLevelType w:val="multilevel"/>
    <w:tmpl w:val="5A96C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B582A6B"/>
    <w:multiLevelType w:val="multilevel"/>
    <w:tmpl w:val="2A7C1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2A6229"/>
    <w:multiLevelType w:val="multilevel"/>
    <w:tmpl w:val="1A1C1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4463CFC"/>
    <w:multiLevelType w:val="multilevel"/>
    <w:tmpl w:val="88B61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F51724E"/>
    <w:multiLevelType w:val="multilevel"/>
    <w:tmpl w:val="C7907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0A55E01"/>
    <w:multiLevelType w:val="multilevel"/>
    <w:tmpl w:val="2A1A9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6E1186B"/>
    <w:multiLevelType w:val="multilevel"/>
    <w:tmpl w:val="0644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8D45459"/>
    <w:multiLevelType w:val="multilevel"/>
    <w:tmpl w:val="63227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2976515"/>
    <w:multiLevelType w:val="multilevel"/>
    <w:tmpl w:val="4C248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3BA68FE"/>
    <w:multiLevelType w:val="multilevel"/>
    <w:tmpl w:val="349CA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4AF3D52"/>
    <w:multiLevelType w:val="multilevel"/>
    <w:tmpl w:val="6868E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8FD46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D4A54B9"/>
    <w:multiLevelType w:val="multilevel"/>
    <w:tmpl w:val="1884C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F7164C8"/>
    <w:multiLevelType w:val="multilevel"/>
    <w:tmpl w:val="2FF64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31"/>
  </w:num>
  <w:num w:numId="4">
    <w:abstractNumId w:val="20"/>
  </w:num>
  <w:num w:numId="5">
    <w:abstractNumId w:val="30"/>
  </w:num>
  <w:num w:numId="6">
    <w:abstractNumId w:val="21"/>
  </w:num>
  <w:num w:numId="7">
    <w:abstractNumId w:val="2"/>
  </w:num>
  <w:num w:numId="8">
    <w:abstractNumId w:val="17"/>
  </w:num>
  <w:num w:numId="9">
    <w:abstractNumId w:val="9"/>
  </w:num>
  <w:num w:numId="10">
    <w:abstractNumId w:val="8"/>
  </w:num>
  <w:num w:numId="11">
    <w:abstractNumId w:val="7"/>
  </w:num>
  <w:num w:numId="12">
    <w:abstractNumId w:val="13"/>
  </w:num>
  <w:num w:numId="13">
    <w:abstractNumId w:val="24"/>
  </w:num>
  <w:num w:numId="14">
    <w:abstractNumId w:val="28"/>
  </w:num>
  <w:num w:numId="15">
    <w:abstractNumId w:val="22"/>
  </w:num>
  <w:num w:numId="16">
    <w:abstractNumId w:val="11"/>
  </w:num>
  <w:num w:numId="17">
    <w:abstractNumId w:val="29"/>
  </w:num>
  <w:num w:numId="18">
    <w:abstractNumId w:val="19"/>
  </w:num>
  <w:num w:numId="19">
    <w:abstractNumId w:val="26"/>
  </w:num>
  <w:num w:numId="20">
    <w:abstractNumId w:val="1"/>
  </w:num>
  <w:num w:numId="21">
    <w:abstractNumId w:val="25"/>
  </w:num>
  <w:num w:numId="22">
    <w:abstractNumId w:val="33"/>
  </w:num>
  <w:num w:numId="23">
    <w:abstractNumId w:val="27"/>
  </w:num>
  <w:num w:numId="24">
    <w:abstractNumId w:val="34"/>
  </w:num>
  <w:num w:numId="25">
    <w:abstractNumId w:val="4"/>
  </w:num>
  <w:num w:numId="26">
    <w:abstractNumId w:val="23"/>
  </w:num>
  <w:num w:numId="27">
    <w:abstractNumId w:val="16"/>
  </w:num>
  <w:num w:numId="28">
    <w:abstractNumId w:val="12"/>
  </w:num>
  <w:num w:numId="29">
    <w:abstractNumId w:val="3"/>
  </w:num>
  <w:num w:numId="30">
    <w:abstractNumId w:val="5"/>
  </w:num>
  <w:num w:numId="31">
    <w:abstractNumId w:val="15"/>
  </w:num>
  <w:num w:numId="32">
    <w:abstractNumId w:val="18"/>
  </w:num>
  <w:num w:numId="33">
    <w:abstractNumId w:val="14"/>
  </w:num>
  <w:num w:numId="34">
    <w:abstractNumId w:val="32"/>
  </w:num>
  <w:num w:numId="3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6C3D"/>
    <w:rsid w:val="00042227"/>
    <w:rsid w:val="00050C8C"/>
    <w:rsid w:val="00085C3D"/>
    <w:rsid w:val="000B7A06"/>
    <w:rsid w:val="00130A78"/>
    <w:rsid w:val="001B6401"/>
    <w:rsid w:val="001B7A85"/>
    <w:rsid w:val="001C2027"/>
    <w:rsid w:val="00203D8A"/>
    <w:rsid w:val="00203F8C"/>
    <w:rsid w:val="00237196"/>
    <w:rsid w:val="002435C7"/>
    <w:rsid w:val="002876B8"/>
    <w:rsid w:val="002958C5"/>
    <w:rsid w:val="002B55D0"/>
    <w:rsid w:val="002B6A75"/>
    <w:rsid w:val="002C5F21"/>
    <w:rsid w:val="002D5A3A"/>
    <w:rsid w:val="002D7495"/>
    <w:rsid w:val="00304D9A"/>
    <w:rsid w:val="00306C3D"/>
    <w:rsid w:val="00313D6A"/>
    <w:rsid w:val="003424EC"/>
    <w:rsid w:val="003568EF"/>
    <w:rsid w:val="003643FF"/>
    <w:rsid w:val="003B48E4"/>
    <w:rsid w:val="00406551"/>
    <w:rsid w:val="00450B7E"/>
    <w:rsid w:val="004B17CA"/>
    <w:rsid w:val="004C0D7B"/>
    <w:rsid w:val="004D6E9A"/>
    <w:rsid w:val="004E45C9"/>
    <w:rsid w:val="005A4B11"/>
    <w:rsid w:val="00645B4D"/>
    <w:rsid w:val="006C0398"/>
    <w:rsid w:val="006C1F4A"/>
    <w:rsid w:val="00721D83"/>
    <w:rsid w:val="007470C3"/>
    <w:rsid w:val="007F0F02"/>
    <w:rsid w:val="0080432C"/>
    <w:rsid w:val="00857A1F"/>
    <w:rsid w:val="00865CD7"/>
    <w:rsid w:val="00997912"/>
    <w:rsid w:val="009D4318"/>
    <w:rsid w:val="009F2384"/>
    <w:rsid w:val="00A339C6"/>
    <w:rsid w:val="00A37C12"/>
    <w:rsid w:val="00A472E6"/>
    <w:rsid w:val="00AE08DF"/>
    <w:rsid w:val="00B21D81"/>
    <w:rsid w:val="00B30005"/>
    <w:rsid w:val="00B454F2"/>
    <w:rsid w:val="00BA54C1"/>
    <w:rsid w:val="00BE51B2"/>
    <w:rsid w:val="00C07725"/>
    <w:rsid w:val="00C62734"/>
    <w:rsid w:val="00CA2823"/>
    <w:rsid w:val="00CA3A9A"/>
    <w:rsid w:val="00CB1B65"/>
    <w:rsid w:val="00CB37B3"/>
    <w:rsid w:val="00D61CF1"/>
    <w:rsid w:val="00D91346"/>
    <w:rsid w:val="00DB5D0F"/>
    <w:rsid w:val="00E012C2"/>
    <w:rsid w:val="00E62B3C"/>
    <w:rsid w:val="00E700AF"/>
    <w:rsid w:val="00F42465"/>
    <w:rsid w:val="00F455E9"/>
    <w:rsid w:val="00F82F0B"/>
    <w:rsid w:val="00FA3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5C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E51B2"/>
    <w:rPr>
      <w:rFonts w:cs="Times New Roman"/>
      <w:color w:val="0066CC"/>
      <w:u w:val="single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BE51B2"/>
    <w:rPr>
      <w:rFonts w:ascii="Times New Roman" w:hAnsi="Times New Roman" w:cs="Times New Roman"/>
      <w:shd w:val="clear" w:color="auto" w:fill="FFFFFF"/>
    </w:rPr>
  </w:style>
  <w:style w:type="character" w:customStyle="1" w:styleId="3Sylfaen8">
    <w:name w:val="Основной текст (3) + Sylfaen8"/>
    <w:aliases w:val="11 pt"/>
    <w:basedOn w:val="3"/>
    <w:uiPriority w:val="99"/>
    <w:rsid w:val="00BE51B2"/>
    <w:rPr>
      <w:rFonts w:ascii="Sylfaen" w:hAnsi="Sylfaen" w:cs="Sylfaen"/>
      <w:sz w:val="22"/>
      <w:szCs w:val="22"/>
    </w:rPr>
  </w:style>
  <w:style w:type="character" w:customStyle="1" w:styleId="32">
    <w:name w:val="Заголовок №3 (2)_"/>
    <w:basedOn w:val="DefaultParagraphFont"/>
    <w:link w:val="320"/>
    <w:uiPriority w:val="99"/>
    <w:locked/>
    <w:rsid w:val="00BE51B2"/>
    <w:rPr>
      <w:rFonts w:ascii="Sylfaen" w:hAnsi="Sylfaen" w:cs="Sylfaen"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BE51B2"/>
    <w:pPr>
      <w:widowControl w:val="0"/>
      <w:shd w:val="clear" w:color="auto" w:fill="FFFFFF"/>
      <w:spacing w:after="0" w:line="254" w:lineRule="exact"/>
      <w:jc w:val="both"/>
    </w:pPr>
    <w:rPr>
      <w:rFonts w:ascii="Times New Roman" w:hAnsi="Times New Roman"/>
    </w:rPr>
  </w:style>
  <w:style w:type="paragraph" w:customStyle="1" w:styleId="320">
    <w:name w:val="Заголовок №3 (2)"/>
    <w:basedOn w:val="Normal"/>
    <w:link w:val="32"/>
    <w:uiPriority w:val="99"/>
    <w:rsid w:val="00BE51B2"/>
    <w:pPr>
      <w:widowControl w:val="0"/>
      <w:shd w:val="clear" w:color="auto" w:fill="FFFFFF"/>
      <w:spacing w:before="240" w:after="0" w:line="259" w:lineRule="exact"/>
      <w:jc w:val="center"/>
      <w:outlineLvl w:val="2"/>
    </w:pPr>
    <w:rPr>
      <w:rFonts w:ascii="Sylfaen" w:hAnsi="Sylfaen" w:cs="Sylfaen"/>
    </w:rPr>
  </w:style>
  <w:style w:type="character" w:styleId="FollowedHyperlink">
    <w:name w:val="FollowedHyperlink"/>
    <w:basedOn w:val="DefaultParagraphFont"/>
    <w:uiPriority w:val="99"/>
    <w:semiHidden/>
    <w:rsid w:val="00BE51B2"/>
    <w:rPr>
      <w:rFonts w:cs="Times New Roman"/>
      <w:color w:val="954F72"/>
      <w:u w:val="single"/>
    </w:rPr>
  </w:style>
  <w:style w:type="table" w:styleId="TableGrid">
    <w:name w:val="Table Grid"/>
    <w:basedOn w:val="TableNormal"/>
    <w:uiPriority w:val="99"/>
    <w:rsid w:val="00203D8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B1B6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643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43FF"/>
    <w:rPr>
      <w:rFonts w:ascii="Segoe UI" w:hAnsi="Segoe UI" w:cs="Segoe UI"/>
      <w:sz w:val="18"/>
      <w:szCs w:val="18"/>
    </w:rPr>
  </w:style>
  <w:style w:type="paragraph" w:styleId="NoSpacing">
    <w:name w:val="No Spacing"/>
    <w:uiPriority w:val="99"/>
    <w:qFormat/>
    <w:rsid w:val="002C5F21"/>
    <w:rPr>
      <w:rFonts w:ascii="Times New Roman" w:hAnsi="Times New Roman"/>
      <w:sz w:val="28"/>
      <w:szCs w:val="40"/>
      <w:lang w:eastAsia="en-US"/>
    </w:rPr>
  </w:style>
  <w:style w:type="character" w:customStyle="1" w:styleId="PlainTextChar">
    <w:name w:val="Plain Text Char"/>
    <w:aliases w:val="Знак1 Char"/>
    <w:link w:val="PlainText"/>
    <w:uiPriority w:val="99"/>
    <w:locked/>
    <w:rsid w:val="00C62734"/>
    <w:rPr>
      <w:sz w:val="24"/>
    </w:rPr>
  </w:style>
  <w:style w:type="paragraph" w:styleId="PlainText">
    <w:name w:val="Plain Text"/>
    <w:aliases w:val="Знак1"/>
    <w:basedOn w:val="Normal"/>
    <w:link w:val="PlainTextChar"/>
    <w:uiPriority w:val="99"/>
    <w:rsid w:val="00C62734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customStyle="1" w:styleId="PlainTextChar1">
    <w:name w:val="Plain Text Char1"/>
    <w:aliases w:val="Знак1 Char1"/>
    <w:basedOn w:val="DefaultParagraphFont"/>
    <w:link w:val="PlainText"/>
    <w:uiPriority w:val="99"/>
    <w:semiHidden/>
    <w:rsid w:val="00FA3D9B"/>
    <w:rPr>
      <w:rFonts w:ascii="Courier New" w:hAnsi="Courier New" w:cs="Courier New"/>
      <w:sz w:val="20"/>
      <w:szCs w:val="20"/>
      <w:lang w:eastAsia="en-US"/>
    </w:rPr>
  </w:style>
  <w:style w:type="character" w:customStyle="1" w:styleId="1">
    <w:name w:val="Текст Знак1"/>
    <w:basedOn w:val="DefaultParagraphFont"/>
    <w:uiPriority w:val="99"/>
    <w:semiHidden/>
    <w:rsid w:val="00C62734"/>
    <w:rPr>
      <w:rFonts w:ascii="Consolas" w:hAnsi="Consolas" w:cs="Times New Roman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8</Pages>
  <Words>1392</Words>
  <Characters>7939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МУНІЦИПАЛЬНА ЗАГАЛЬНООСВІТНЯ УСТАНОВА МІСТА ДЖАНКОЯ РЕСПУБЛІКИ КРИМ «ШКОЛА-ГІМНАЗІЯ «№6»</dc:title>
  <dc:subject/>
  <dc:creator>МОУ-6-16</dc:creator>
  <cp:keywords/>
  <dc:description/>
  <cp:lastModifiedBy>User</cp:lastModifiedBy>
  <cp:revision>2</cp:revision>
  <cp:lastPrinted>2020-02-12T11:07:00Z</cp:lastPrinted>
  <dcterms:created xsi:type="dcterms:W3CDTF">2020-02-15T07:48:00Z</dcterms:created>
  <dcterms:modified xsi:type="dcterms:W3CDTF">2020-02-15T07:48:00Z</dcterms:modified>
</cp:coreProperties>
</file>